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C2D1" w14:textId="55A7D8BC" w:rsidR="000F71F9" w:rsidRDefault="000503BB" w:rsidP="000503BB">
      <w:pPr>
        <w:jc w:val="center"/>
        <w:rPr>
          <w:b/>
          <w:bCs/>
          <w:sz w:val="48"/>
          <w:szCs w:val="48"/>
        </w:rPr>
      </w:pPr>
      <w:r w:rsidRPr="000503BB">
        <w:rPr>
          <w:b/>
          <w:bCs/>
          <w:sz w:val="48"/>
          <w:szCs w:val="48"/>
        </w:rPr>
        <w:t>STEPHEN A. GODLEWSKI, M.D., P.C.</w:t>
      </w:r>
    </w:p>
    <w:p w14:paraId="233284F5" w14:textId="4D30538F" w:rsidR="000503BB" w:rsidRDefault="000503BB" w:rsidP="000503BB">
      <w:pPr>
        <w:jc w:val="center"/>
        <w:rPr>
          <w:b/>
          <w:bCs/>
          <w:sz w:val="32"/>
          <w:szCs w:val="32"/>
          <w:u w:val="single"/>
        </w:rPr>
      </w:pPr>
      <w:r>
        <w:rPr>
          <w:b/>
          <w:bCs/>
          <w:sz w:val="32"/>
          <w:szCs w:val="32"/>
          <w:u w:val="single"/>
        </w:rPr>
        <w:t>Vision Insurance or Medical Insurance Election</w:t>
      </w:r>
    </w:p>
    <w:p w14:paraId="520261E6" w14:textId="77777777" w:rsidR="000503BB" w:rsidRDefault="000503BB" w:rsidP="000503BB">
      <w:pPr>
        <w:jc w:val="center"/>
        <w:rPr>
          <w:b/>
          <w:bCs/>
          <w:sz w:val="32"/>
          <w:szCs w:val="32"/>
          <w:u w:val="single"/>
        </w:rPr>
      </w:pPr>
    </w:p>
    <w:p w14:paraId="43DD2674" w14:textId="09A7A1FE" w:rsidR="000503BB" w:rsidRPr="000503BB" w:rsidRDefault="000503BB" w:rsidP="000503BB">
      <w:pPr>
        <w:rPr>
          <w:b/>
          <w:bCs/>
          <w:sz w:val="24"/>
          <w:szCs w:val="24"/>
        </w:rPr>
      </w:pPr>
      <w:r w:rsidRPr="000503BB">
        <w:rPr>
          <w:b/>
          <w:bCs/>
          <w:sz w:val="24"/>
          <w:szCs w:val="24"/>
        </w:rPr>
        <w:t>Vision Insurance COVERS and Medical Insurance USUALLY DOES NOT COVER:</w:t>
      </w:r>
    </w:p>
    <w:p w14:paraId="7EFE3129" w14:textId="7F65821A" w:rsidR="000503BB" w:rsidRDefault="000503BB" w:rsidP="000503BB">
      <w:pPr>
        <w:rPr>
          <w:sz w:val="24"/>
          <w:szCs w:val="24"/>
        </w:rPr>
      </w:pPr>
      <w:r w:rsidRPr="000503BB">
        <w:rPr>
          <w:rFonts w:cstheme="minorHAnsi"/>
          <w:sz w:val="24"/>
          <w:szCs w:val="24"/>
        </w:rPr>
        <w:t>●</w:t>
      </w:r>
      <w:r w:rsidRPr="000503BB">
        <w:rPr>
          <w:sz w:val="24"/>
          <w:szCs w:val="24"/>
        </w:rPr>
        <w:t xml:space="preserve"> Routine well-eye exams only</w:t>
      </w:r>
    </w:p>
    <w:p w14:paraId="743D25B7" w14:textId="4072A34D" w:rsidR="000503BB" w:rsidRDefault="000503BB" w:rsidP="000503BB">
      <w:pPr>
        <w:rPr>
          <w:sz w:val="24"/>
          <w:szCs w:val="24"/>
        </w:rPr>
      </w:pPr>
      <w:r>
        <w:rPr>
          <w:rFonts w:cstheme="minorHAnsi"/>
          <w:sz w:val="24"/>
          <w:szCs w:val="24"/>
        </w:rPr>
        <w:t>●</w:t>
      </w:r>
      <w:r>
        <w:rPr>
          <w:sz w:val="24"/>
          <w:szCs w:val="24"/>
        </w:rPr>
        <w:t xml:space="preserve"> Refraction (to determine eyeglass or contact lens prescription)</w:t>
      </w:r>
    </w:p>
    <w:p w14:paraId="08EF8649" w14:textId="67FF52AB" w:rsidR="000503BB" w:rsidRDefault="000503BB" w:rsidP="000503BB">
      <w:pPr>
        <w:rPr>
          <w:sz w:val="24"/>
          <w:szCs w:val="24"/>
        </w:rPr>
      </w:pPr>
    </w:p>
    <w:p w14:paraId="49135425" w14:textId="73610862" w:rsidR="000503BB" w:rsidRDefault="000503BB" w:rsidP="000503BB">
      <w:pPr>
        <w:rPr>
          <w:b/>
          <w:bCs/>
          <w:sz w:val="24"/>
          <w:szCs w:val="24"/>
        </w:rPr>
      </w:pPr>
      <w:r w:rsidRPr="000503BB">
        <w:rPr>
          <w:b/>
          <w:bCs/>
          <w:sz w:val="24"/>
          <w:szCs w:val="24"/>
        </w:rPr>
        <w:t xml:space="preserve">Medical Insurance USUALLY </w:t>
      </w:r>
      <w:proofErr w:type="gramStart"/>
      <w:r w:rsidRPr="000503BB">
        <w:rPr>
          <w:b/>
          <w:bCs/>
          <w:sz w:val="24"/>
          <w:szCs w:val="24"/>
        </w:rPr>
        <w:t>COVERS</w:t>
      </w:r>
      <w:proofErr w:type="gramEnd"/>
      <w:r w:rsidRPr="000503BB">
        <w:rPr>
          <w:b/>
          <w:bCs/>
          <w:sz w:val="24"/>
          <w:szCs w:val="24"/>
        </w:rPr>
        <w:t xml:space="preserve"> and Vision Insurance DOES NOT COVER:</w:t>
      </w:r>
    </w:p>
    <w:p w14:paraId="6C8B8B5D" w14:textId="79A62012" w:rsidR="000503BB" w:rsidRDefault="00173E65" w:rsidP="000503BB">
      <w:pPr>
        <w:rPr>
          <w:sz w:val="24"/>
          <w:szCs w:val="24"/>
        </w:rPr>
      </w:pPr>
      <w:r>
        <w:rPr>
          <w:rFonts w:cstheme="minorHAnsi"/>
          <w:b/>
          <w:bCs/>
          <w:sz w:val="24"/>
          <w:szCs w:val="24"/>
        </w:rPr>
        <w:t>●</w:t>
      </w:r>
      <w:r>
        <w:rPr>
          <w:b/>
          <w:bCs/>
          <w:sz w:val="24"/>
          <w:szCs w:val="24"/>
        </w:rPr>
        <w:t xml:space="preserve"> </w:t>
      </w:r>
      <w:r w:rsidRPr="00173E65">
        <w:rPr>
          <w:sz w:val="24"/>
          <w:szCs w:val="24"/>
        </w:rPr>
        <w:t>Specific eye complaints or conditions</w:t>
      </w:r>
    </w:p>
    <w:p w14:paraId="75295AAE" w14:textId="33F4B3EB" w:rsidR="00173E65" w:rsidRDefault="00173E65" w:rsidP="000503BB">
      <w:pPr>
        <w:rPr>
          <w:sz w:val="24"/>
          <w:szCs w:val="24"/>
        </w:rPr>
      </w:pPr>
      <w:r>
        <w:rPr>
          <w:rFonts w:cstheme="minorHAnsi"/>
          <w:b/>
          <w:bCs/>
          <w:sz w:val="24"/>
          <w:szCs w:val="24"/>
        </w:rPr>
        <w:t>●</w:t>
      </w:r>
      <w:r>
        <w:rPr>
          <w:sz w:val="24"/>
          <w:szCs w:val="24"/>
        </w:rPr>
        <w:t xml:space="preserve"> Follow-up visits for conditions</w:t>
      </w:r>
    </w:p>
    <w:p w14:paraId="4DA71F2E" w14:textId="29D24244" w:rsidR="00173E65" w:rsidRDefault="00173E65" w:rsidP="000503BB">
      <w:pPr>
        <w:rPr>
          <w:sz w:val="24"/>
          <w:szCs w:val="24"/>
        </w:rPr>
      </w:pPr>
      <w:r>
        <w:rPr>
          <w:rFonts w:cstheme="minorHAnsi"/>
          <w:b/>
          <w:bCs/>
          <w:sz w:val="24"/>
          <w:szCs w:val="24"/>
        </w:rPr>
        <w:t xml:space="preserve">● </w:t>
      </w:r>
      <w:r>
        <w:rPr>
          <w:sz w:val="24"/>
          <w:szCs w:val="24"/>
        </w:rPr>
        <w:t>Medical Testing</w:t>
      </w:r>
    </w:p>
    <w:p w14:paraId="0244E18E" w14:textId="278DC4F3" w:rsidR="00173E65" w:rsidRDefault="00173E65" w:rsidP="000503BB">
      <w:pPr>
        <w:rPr>
          <w:sz w:val="24"/>
          <w:szCs w:val="24"/>
        </w:rPr>
      </w:pPr>
    </w:p>
    <w:p w14:paraId="04C9793F" w14:textId="07A9A10C" w:rsidR="00173E65" w:rsidRDefault="00173E65" w:rsidP="000503BB">
      <w:pPr>
        <w:rPr>
          <w:b/>
          <w:bCs/>
          <w:sz w:val="24"/>
          <w:szCs w:val="24"/>
        </w:rPr>
      </w:pPr>
      <w:r>
        <w:rPr>
          <w:b/>
          <w:bCs/>
          <w:sz w:val="24"/>
          <w:szCs w:val="24"/>
        </w:rPr>
        <w:t>The ONLY Routine Vision Insurance our office participates in is Vision Service Plan (VSP).  We will gladly check to see if you have this plan if you are unsure if you have it.</w:t>
      </w:r>
    </w:p>
    <w:p w14:paraId="11940EAC" w14:textId="3DF73E27" w:rsidR="00173E65" w:rsidRDefault="00173E65" w:rsidP="000503BB">
      <w:pPr>
        <w:rPr>
          <w:b/>
          <w:bCs/>
          <w:sz w:val="24"/>
          <w:szCs w:val="24"/>
        </w:rPr>
      </w:pPr>
      <w:r>
        <w:rPr>
          <w:b/>
          <w:bCs/>
          <w:sz w:val="24"/>
          <w:szCs w:val="24"/>
        </w:rPr>
        <w:t>With no vision plan your exam will be filed medically.  If your medical insurance plan covers a “yearly routine exam”, please notify the front desk at check-in so that verification of services can be obtained from your insurance.</w:t>
      </w:r>
    </w:p>
    <w:p w14:paraId="51184186" w14:textId="2A9685FA" w:rsidR="00173E65" w:rsidRDefault="00173E65" w:rsidP="000503BB">
      <w:pPr>
        <w:rPr>
          <w:b/>
          <w:bCs/>
          <w:sz w:val="24"/>
          <w:szCs w:val="24"/>
        </w:rPr>
      </w:pPr>
    </w:p>
    <w:p w14:paraId="6B9E888E" w14:textId="77F76DA9" w:rsidR="00173E65" w:rsidRDefault="00173E65" w:rsidP="000503BB">
      <w:pPr>
        <w:rPr>
          <w:sz w:val="24"/>
          <w:szCs w:val="24"/>
        </w:rPr>
      </w:pPr>
      <w:r>
        <w:rPr>
          <w:sz w:val="24"/>
          <w:szCs w:val="24"/>
        </w:rPr>
        <w:t>Once the charges for services rendered have been submitted to your insurance at the conclusion of your visit, we CANNOT ALTER OR CHANGE the visit to bill a different insurance.</w:t>
      </w:r>
    </w:p>
    <w:p w14:paraId="6A36DB70" w14:textId="31595275" w:rsidR="00173E65" w:rsidRPr="00065997" w:rsidRDefault="00173E65" w:rsidP="000503BB">
      <w:pPr>
        <w:rPr>
          <w:b/>
          <w:bCs/>
          <w:color w:val="FF0000"/>
          <w:sz w:val="24"/>
          <w:szCs w:val="24"/>
        </w:rPr>
      </w:pPr>
      <w:r w:rsidRPr="00065997">
        <w:rPr>
          <w:b/>
          <w:bCs/>
          <w:color w:val="FF0000"/>
          <w:sz w:val="24"/>
          <w:szCs w:val="24"/>
        </w:rPr>
        <w:t>PLEASE NOTE:  WE ARE OUT OF NETWORK FOR BCBS POS AND HMO PLANS, KAISER PLANS AND MEDICAID PLANS.</w:t>
      </w:r>
    </w:p>
    <w:p w14:paraId="4ABD218E" w14:textId="54BD1043" w:rsidR="00173E65" w:rsidRDefault="00173E65" w:rsidP="000503BB">
      <w:pPr>
        <w:rPr>
          <w:b/>
          <w:bCs/>
          <w:sz w:val="24"/>
          <w:szCs w:val="24"/>
        </w:rPr>
      </w:pPr>
    </w:p>
    <w:p w14:paraId="7425C5B6" w14:textId="20A95BFD" w:rsidR="00173E65" w:rsidRDefault="00173E65" w:rsidP="000503BB">
      <w:pPr>
        <w:rPr>
          <w:sz w:val="24"/>
          <w:szCs w:val="24"/>
        </w:rPr>
      </w:pPr>
      <w:r>
        <w:rPr>
          <w:sz w:val="24"/>
          <w:szCs w:val="24"/>
        </w:rPr>
        <w:t>I elect to use the following insurance type for today’s visit:</w:t>
      </w:r>
    </w:p>
    <w:p w14:paraId="584ABB8F" w14:textId="77777777" w:rsidR="007F1952" w:rsidRDefault="00173E65" w:rsidP="000503BB">
      <w:pPr>
        <w:rPr>
          <w:rFonts w:cstheme="minorHAnsi"/>
          <w:sz w:val="24"/>
          <w:szCs w:val="24"/>
        </w:rPr>
      </w:pPr>
      <w:r>
        <w:rPr>
          <w:rFonts w:cstheme="minorHAnsi"/>
          <w:sz w:val="24"/>
          <w:szCs w:val="24"/>
        </w:rPr>
        <w:t>□</w:t>
      </w:r>
      <w:r w:rsidR="007F1952">
        <w:rPr>
          <w:rFonts w:cstheme="minorHAnsi"/>
          <w:sz w:val="24"/>
          <w:szCs w:val="24"/>
        </w:rPr>
        <w:t xml:space="preserve">  </w:t>
      </w:r>
      <w:r>
        <w:rPr>
          <w:rFonts w:cstheme="minorHAnsi"/>
          <w:sz w:val="24"/>
          <w:szCs w:val="24"/>
        </w:rPr>
        <w:t xml:space="preserve"> Vision Insurance (VSP </w:t>
      </w:r>
      <w:proofErr w:type="gramStart"/>
      <w:r>
        <w:rPr>
          <w:rFonts w:cstheme="minorHAnsi"/>
          <w:sz w:val="24"/>
          <w:szCs w:val="24"/>
        </w:rPr>
        <w:t xml:space="preserve">Only)   </w:t>
      </w:r>
      <w:proofErr w:type="gramEnd"/>
      <w:r>
        <w:rPr>
          <w:rFonts w:cstheme="minorHAnsi"/>
          <w:sz w:val="24"/>
          <w:szCs w:val="24"/>
        </w:rPr>
        <w:t xml:space="preserve">    </w:t>
      </w:r>
      <w:r w:rsidR="007F1952">
        <w:rPr>
          <w:rFonts w:cstheme="minorHAnsi"/>
          <w:sz w:val="24"/>
          <w:szCs w:val="24"/>
        </w:rPr>
        <w:tab/>
        <w:t>□  Medical Insurance</w:t>
      </w:r>
    </w:p>
    <w:p w14:paraId="125D441E" w14:textId="77777777" w:rsidR="007F1952" w:rsidRDefault="007F1952" w:rsidP="000503BB">
      <w:pPr>
        <w:rPr>
          <w:rFonts w:cstheme="minorHAnsi"/>
          <w:sz w:val="24"/>
          <w:szCs w:val="24"/>
        </w:rPr>
      </w:pPr>
    </w:p>
    <w:p w14:paraId="0F42548A" w14:textId="77777777" w:rsidR="007F1952" w:rsidRDefault="007F1952" w:rsidP="000503BB">
      <w:pPr>
        <w:rPr>
          <w:rFonts w:cstheme="minorHAnsi"/>
          <w:sz w:val="24"/>
          <w:szCs w:val="24"/>
        </w:rPr>
      </w:pPr>
      <w:r>
        <w:rPr>
          <w:rFonts w:cstheme="minorHAnsi"/>
          <w:sz w:val="24"/>
          <w:szCs w:val="24"/>
        </w:rPr>
        <w:t>_______________________        ____________________________________     _____________</w:t>
      </w:r>
    </w:p>
    <w:p w14:paraId="3B92ADBE" w14:textId="77777777" w:rsidR="007F1952" w:rsidRDefault="007F1952" w:rsidP="000503BB">
      <w:pPr>
        <w:rPr>
          <w:rFonts w:cstheme="minorHAnsi"/>
          <w:sz w:val="24"/>
          <w:szCs w:val="24"/>
        </w:rPr>
      </w:pPr>
      <w:r>
        <w:rPr>
          <w:rFonts w:cstheme="minorHAnsi"/>
          <w:sz w:val="24"/>
          <w:szCs w:val="24"/>
        </w:rPr>
        <w:t>Print Name</w:t>
      </w:r>
      <w:r>
        <w:rPr>
          <w:rFonts w:cstheme="minorHAnsi"/>
          <w:sz w:val="24"/>
          <w:szCs w:val="24"/>
        </w:rPr>
        <w:tab/>
      </w:r>
      <w:r>
        <w:rPr>
          <w:rFonts w:cstheme="minorHAnsi"/>
          <w:sz w:val="24"/>
          <w:szCs w:val="24"/>
        </w:rPr>
        <w:tab/>
      </w:r>
      <w:r>
        <w:rPr>
          <w:rFonts w:cstheme="minorHAnsi"/>
          <w:sz w:val="24"/>
          <w:szCs w:val="24"/>
        </w:rPr>
        <w:tab/>
        <w:t xml:space="preserve">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Date</w:t>
      </w:r>
    </w:p>
    <w:p w14:paraId="3B8ACE20" w14:textId="77777777" w:rsidR="007F1952" w:rsidRDefault="007F1952" w:rsidP="000503BB">
      <w:pPr>
        <w:rPr>
          <w:rFonts w:cstheme="minorHAnsi"/>
          <w:sz w:val="24"/>
          <w:szCs w:val="24"/>
        </w:rPr>
      </w:pPr>
    </w:p>
    <w:p w14:paraId="1773934D" w14:textId="0E808FE0" w:rsidR="00173E65" w:rsidRPr="00173E65" w:rsidRDefault="007F1952" w:rsidP="000503BB">
      <w:pPr>
        <w:rPr>
          <w:sz w:val="24"/>
          <w:szCs w:val="24"/>
        </w:rPr>
      </w:pPr>
      <w:r>
        <w:rPr>
          <w:rFonts w:cstheme="minorHAnsi"/>
          <w:sz w:val="24"/>
          <w:szCs w:val="24"/>
        </w:rPr>
        <w:t>**Please note that Dr. Godlewski may choose to bill your medical insurance based on his findings in your exam today.  If he chooses to bill your medical insurance, it is because the vision plan will not cover the exam and/or testing he orders.</w:t>
      </w:r>
      <w:r w:rsidR="00173E65">
        <w:rPr>
          <w:rFonts w:cstheme="minorHAnsi"/>
          <w:sz w:val="24"/>
          <w:szCs w:val="24"/>
        </w:rPr>
        <w:t xml:space="preserve"> </w:t>
      </w:r>
    </w:p>
    <w:sectPr w:rsidR="00173E65" w:rsidRPr="00173E65" w:rsidSect="007F1952">
      <w:pgSz w:w="12240" w:h="15840"/>
      <w:pgMar w:top="54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BB"/>
    <w:rsid w:val="000503BB"/>
    <w:rsid w:val="00065997"/>
    <w:rsid w:val="000F71F9"/>
    <w:rsid w:val="00173E65"/>
    <w:rsid w:val="00230D94"/>
    <w:rsid w:val="007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DB3D"/>
  <w15:chartTrackingRefBased/>
  <w15:docId w15:val="{2E942EB2-94E6-4CFE-BB01-23BDD14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Galloway</dc:creator>
  <cp:keywords/>
  <dc:description/>
  <cp:lastModifiedBy>Cindy Galloway</cp:lastModifiedBy>
  <cp:revision>4</cp:revision>
  <cp:lastPrinted>2020-08-27T14:56:00Z</cp:lastPrinted>
  <dcterms:created xsi:type="dcterms:W3CDTF">2020-08-27T14:21:00Z</dcterms:created>
  <dcterms:modified xsi:type="dcterms:W3CDTF">2020-11-05T21:10:00Z</dcterms:modified>
</cp:coreProperties>
</file>